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附件2：</w:t>
      </w:r>
      <w:bookmarkStart w:id="0" w:name="_GoBack"/>
      <w:bookmarkEnd w:id="0"/>
    </w:p>
    <w:p>
      <w:pPr>
        <w:pStyle w:val="2"/>
        <w:spacing w:line="620" w:lineRule="exact"/>
        <w:jc w:val="center"/>
        <w:rPr>
          <w:rFonts w:ascii="黑体" w:hAnsi="黑体" w:eastAsia="黑体"/>
          <w:b/>
          <w:kern w:val="0"/>
          <w:sz w:val="36"/>
          <w:szCs w:val="36"/>
        </w:rPr>
      </w:pPr>
    </w:p>
    <w:p>
      <w:pPr>
        <w:pStyle w:val="2"/>
        <w:spacing w:line="620" w:lineRule="exact"/>
        <w:jc w:val="center"/>
        <w:rPr>
          <w:rFonts w:ascii="黑体" w:hAnsi="黑体" w:eastAsia="黑体"/>
          <w:b/>
          <w:kern w:val="0"/>
          <w:sz w:val="36"/>
          <w:szCs w:val="36"/>
        </w:rPr>
      </w:pPr>
      <w:r>
        <w:rPr>
          <w:rFonts w:hint="eastAsia" w:ascii="黑体" w:hAnsi="黑体" w:eastAsia="黑体"/>
          <w:b/>
          <w:kern w:val="0"/>
          <w:sz w:val="36"/>
          <w:szCs w:val="36"/>
        </w:rPr>
        <w:t>面试考生须知</w:t>
      </w:r>
    </w:p>
    <w:p>
      <w:pPr>
        <w:pStyle w:val="2"/>
        <w:spacing w:line="620" w:lineRule="exact"/>
        <w:rPr>
          <w:rFonts w:ascii="黑体" w:hAnsi="黑体" w:eastAsia="黑体"/>
          <w:kern w:val="0"/>
          <w:sz w:val="36"/>
          <w:szCs w:val="36"/>
        </w:rPr>
      </w:pPr>
    </w:p>
    <w:p>
      <w:pPr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ascii="仿宋" w:hAnsi="仿宋" w:eastAsia="仿宋"/>
          <w:kern w:val="0"/>
          <w:sz w:val="32"/>
          <w:szCs w:val="32"/>
        </w:rPr>
        <w:t>一、考生须按照</w:t>
      </w:r>
      <w:r>
        <w:rPr>
          <w:rFonts w:hint="eastAsia" w:ascii="仿宋" w:hAnsi="仿宋" w:eastAsia="仿宋"/>
          <w:kern w:val="0"/>
          <w:sz w:val="32"/>
          <w:szCs w:val="32"/>
        </w:rPr>
        <w:t>本公告公布</w:t>
      </w:r>
      <w:r>
        <w:rPr>
          <w:rFonts w:ascii="仿宋" w:hAnsi="仿宋" w:eastAsia="仿宋"/>
          <w:kern w:val="0"/>
          <w:sz w:val="32"/>
          <w:szCs w:val="32"/>
        </w:rPr>
        <w:t>的面试时间与考场安排，</w:t>
      </w:r>
      <w:r>
        <w:rPr>
          <w:rFonts w:hint="eastAsia" w:ascii="仿宋" w:hAnsi="仿宋" w:eastAsia="仿宋"/>
          <w:kern w:val="0"/>
          <w:sz w:val="32"/>
          <w:szCs w:val="32"/>
        </w:rPr>
        <w:t>最迟</w:t>
      </w:r>
      <w:r>
        <w:rPr>
          <w:rFonts w:ascii="仿宋" w:hAnsi="仿宋" w:eastAsia="仿宋"/>
          <w:kern w:val="0"/>
          <w:sz w:val="32"/>
          <w:szCs w:val="32"/>
        </w:rPr>
        <w:t>在面试当天开考前</w:t>
      </w:r>
      <w:r>
        <w:rPr>
          <w:rFonts w:hint="eastAsia" w:ascii="仿宋" w:hAnsi="仿宋" w:eastAsia="仿宋"/>
          <w:kern w:val="0"/>
          <w:sz w:val="32"/>
          <w:szCs w:val="32"/>
        </w:rPr>
        <w:t>45</w:t>
      </w:r>
      <w:r>
        <w:rPr>
          <w:rFonts w:ascii="仿宋" w:hAnsi="仿宋" w:eastAsia="仿宋"/>
          <w:kern w:val="0"/>
          <w:sz w:val="32"/>
          <w:szCs w:val="32"/>
        </w:rPr>
        <w:t>分钟</w:t>
      </w:r>
      <w:r>
        <w:rPr>
          <w:rFonts w:hint="eastAsia" w:ascii="仿宋" w:hAnsi="仿宋" w:eastAsia="仿宋"/>
          <w:kern w:val="0"/>
          <w:sz w:val="32"/>
          <w:szCs w:val="32"/>
        </w:rPr>
        <w:t>（上午7:45、下午13:45）</w:t>
      </w:r>
      <w:r>
        <w:rPr>
          <w:rFonts w:ascii="仿宋" w:hAnsi="仿宋" w:eastAsia="仿宋"/>
          <w:kern w:val="0"/>
          <w:sz w:val="32"/>
          <w:szCs w:val="32"/>
        </w:rPr>
        <w:t>凭本人笔试准考证</w:t>
      </w:r>
      <w:r>
        <w:rPr>
          <w:rFonts w:hint="eastAsia" w:ascii="仿宋" w:hAnsi="仿宋" w:eastAsia="仿宋"/>
          <w:kern w:val="0"/>
          <w:sz w:val="32"/>
          <w:szCs w:val="32"/>
        </w:rPr>
        <w:t>、二代居民</w:t>
      </w:r>
      <w:r>
        <w:rPr>
          <w:rFonts w:ascii="仿宋" w:hAnsi="仿宋" w:eastAsia="仿宋"/>
          <w:kern w:val="0"/>
          <w:sz w:val="32"/>
          <w:szCs w:val="32"/>
        </w:rPr>
        <w:t>身份证</w:t>
      </w:r>
      <w:r>
        <w:rPr>
          <w:rFonts w:hint="eastAsia" w:ascii="仿宋" w:hAnsi="仿宋" w:eastAsia="仿宋"/>
          <w:kern w:val="0"/>
          <w:sz w:val="32"/>
          <w:szCs w:val="32"/>
        </w:rPr>
        <w:t>、粤康码、承诺书（近期到过新冠肺炎疫情高、中风险地区和中国大陆境外的考生，须提供</w:t>
      </w:r>
      <w:r>
        <w:rPr>
          <w:rFonts w:hint="eastAsia" w:ascii="仿宋" w:hAnsi="仿宋" w:eastAsia="仿宋" w:cs="宋体"/>
          <w:color w:val="333333"/>
          <w:spacing w:val="12"/>
          <w:kern w:val="0"/>
          <w:sz w:val="32"/>
          <w:szCs w:val="32"/>
        </w:rPr>
        <w:t>7天集中隔离医学观察证明材料和核酸检测阴性证明</w:t>
      </w:r>
      <w:r>
        <w:rPr>
          <w:rFonts w:hint="eastAsia" w:ascii="仿宋" w:hAnsi="仿宋" w:eastAsia="仿宋"/>
          <w:kern w:val="0"/>
          <w:sz w:val="32"/>
          <w:szCs w:val="32"/>
        </w:rPr>
        <w:t>）</w:t>
      </w:r>
      <w:r>
        <w:rPr>
          <w:rFonts w:ascii="仿宋" w:hAnsi="仿宋" w:eastAsia="仿宋"/>
          <w:kern w:val="0"/>
          <w:sz w:val="32"/>
          <w:szCs w:val="32"/>
        </w:rPr>
        <w:t>到指定考场报到，参加面试抽签。考生所携带的通讯工具和音频、视频发射、接收设备关闭后</w:t>
      </w:r>
      <w:r>
        <w:rPr>
          <w:rFonts w:hint="eastAsia" w:ascii="仿宋" w:hAnsi="仿宋" w:eastAsia="仿宋"/>
          <w:kern w:val="0"/>
          <w:sz w:val="32"/>
          <w:szCs w:val="32"/>
        </w:rPr>
        <w:t>连同背包、书包等其他物品</w:t>
      </w:r>
      <w:r>
        <w:rPr>
          <w:rFonts w:ascii="仿宋" w:hAnsi="仿宋" w:eastAsia="仿宋"/>
          <w:kern w:val="0"/>
          <w:sz w:val="32"/>
          <w:szCs w:val="32"/>
        </w:rPr>
        <w:t>交工作人员统一保管、考完离场时领回。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sz w:val="32"/>
          <w:szCs w:val="32"/>
        </w:rPr>
        <w:t>二、考生应保持良好的卫生习惯，做好卫生防护措施，面试期间自备一次性医用口罩或无呼吸阀N95口罩，除身份确认、面试答题环节需摘除口罩以外，全程佩戴口罩。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三</w:t>
      </w:r>
      <w:r>
        <w:rPr>
          <w:rFonts w:ascii="仿宋" w:hAnsi="仿宋" w:eastAsia="仿宋"/>
          <w:kern w:val="0"/>
          <w:sz w:val="32"/>
          <w:szCs w:val="32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面试当天上午7:45、下午13:45前没有进入候考室的考生</w:t>
      </w:r>
      <w:r>
        <w:rPr>
          <w:rFonts w:ascii="仿宋" w:hAnsi="仿宋" w:eastAsia="仿宋"/>
          <w:kern w:val="0"/>
          <w:sz w:val="32"/>
          <w:szCs w:val="32"/>
        </w:rPr>
        <w:t>，按自动放弃面试资格处理；对证件携带不齐的，取消面试资格。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四</w:t>
      </w:r>
      <w:r>
        <w:rPr>
          <w:rFonts w:ascii="仿宋" w:hAnsi="仿宋" w:eastAsia="仿宋"/>
          <w:kern w:val="0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考生不得穿制服或有明显文字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图案标识的服装参加面试。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五</w:t>
      </w:r>
      <w:r>
        <w:rPr>
          <w:rFonts w:ascii="仿宋" w:hAnsi="仿宋" w:eastAsia="仿宋"/>
          <w:kern w:val="0"/>
          <w:sz w:val="32"/>
          <w:szCs w:val="32"/>
        </w:rPr>
        <w:t>、考生报到后，工作人员按分组顺序组织考生抽签，决定面试的先后顺序，考生应按抽签确定的面试顺序进行面试。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六</w:t>
      </w:r>
      <w:r>
        <w:rPr>
          <w:rFonts w:ascii="仿宋" w:hAnsi="仿宋" w:eastAsia="仿宋"/>
          <w:kern w:val="0"/>
          <w:sz w:val="32"/>
          <w:szCs w:val="32"/>
        </w:rPr>
        <w:t>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七</w:t>
      </w:r>
      <w:r>
        <w:rPr>
          <w:rFonts w:ascii="仿宋" w:hAnsi="仿宋" w:eastAsia="仿宋"/>
          <w:kern w:val="0"/>
          <w:sz w:val="32"/>
          <w:szCs w:val="32"/>
        </w:rPr>
        <w:t>、考生必须以普通话回答评委提问。在面试中，应严格按照评委的</w:t>
      </w:r>
      <w:r>
        <w:rPr>
          <w:rFonts w:hint="eastAsia" w:ascii="仿宋" w:hAnsi="仿宋" w:eastAsia="仿宋"/>
          <w:kern w:val="0"/>
          <w:sz w:val="32"/>
          <w:szCs w:val="32"/>
        </w:rPr>
        <w:t>提问</w:t>
      </w:r>
      <w:r>
        <w:rPr>
          <w:rFonts w:ascii="仿宋" w:hAnsi="仿宋" w:eastAsia="仿宋"/>
          <w:kern w:val="0"/>
          <w:sz w:val="32"/>
          <w:szCs w:val="32"/>
        </w:rPr>
        <w:t>回答，不得</w:t>
      </w:r>
      <w:r>
        <w:rPr>
          <w:rFonts w:hint="eastAsia" w:ascii="仿宋" w:hAnsi="仿宋" w:eastAsia="仿宋"/>
          <w:kern w:val="0"/>
          <w:sz w:val="32"/>
          <w:szCs w:val="32"/>
        </w:rPr>
        <w:t>报告、</w:t>
      </w:r>
      <w:r>
        <w:rPr>
          <w:rFonts w:ascii="仿宋" w:hAnsi="仿宋" w:eastAsia="仿宋"/>
          <w:kern w:val="0"/>
          <w:sz w:val="32"/>
          <w:szCs w:val="32"/>
        </w:rPr>
        <w:t>透露或暗示个人信息</w:t>
      </w:r>
      <w:r>
        <w:rPr>
          <w:rFonts w:hint="eastAsia" w:ascii="仿宋" w:hAnsi="仿宋" w:eastAsia="仿宋"/>
          <w:kern w:val="0"/>
          <w:sz w:val="32"/>
          <w:szCs w:val="32"/>
        </w:rPr>
        <w:t>，其身份以抽签编码显示</w:t>
      </w:r>
      <w:r>
        <w:rPr>
          <w:rFonts w:ascii="仿宋" w:hAnsi="仿宋" w:eastAsia="仿宋"/>
          <w:kern w:val="0"/>
          <w:sz w:val="32"/>
          <w:szCs w:val="32"/>
        </w:rPr>
        <w:t>。考生对评委的提问不清楚的，可要求评委重新念题。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八</w:t>
      </w:r>
      <w:r>
        <w:rPr>
          <w:rFonts w:ascii="仿宋" w:hAnsi="仿宋" w:eastAsia="仿宋"/>
          <w:kern w:val="0"/>
          <w:sz w:val="32"/>
          <w:szCs w:val="32"/>
        </w:rPr>
        <w:t>、面试结束后，考生到候分室等候，待面试成绩统计完毕，签收面试成绩回执。考生须服从评委对自己的成绩评定，不得要求加分、</w:t>
      </w:r>
      <w:r>
        <w:rPr>
          <w:rFonts w:hint="eastAsia" w:ascii="仿宋" w:hAnsi="仿宋" w:eastAsia="仿宋"/>
          <w:kern w:val="0"/>
          <w:sz w:val="32"/>
          <w:szCs w:val="32"/>
        </w:rPr>
        <w:t>查分、</w:t>
      </w:r>
      <w:r>
        <w:rPr>
          <w:rFonts w:ascii="仿宋" w:hAnsi="仿宋" w:eastAsia="仿宋"/>
          <w:kern w:val="0"/>
          <w:sz w:val="32"/>
          <w:szCs w:val="32"/>
        </w:rPr>
        <w:t>复试或无理取闹。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九</w:t>
      </w:r>
      <w:r>
        <w:rPr>
          <w:rFonts w:ascii="仿宋" w:hAnsi="仿宋" w:eastAsia="仿宋"/>
          <w:kern w:val="0"/>
          <w:sz w:val="32"/>
          <w:szCs w:val="32"/>
        </w:rPr>
        <w:t>、</w:t>
      </w:r>
      <w:r>
        <w:rPr>
          <w:rFonts w:hint="eastAsia" w:ascii="仿宋" w:hAnsi="仿宋" w:eastAsia="仿宋"/>
          <w:kern w:val="0"/>
          <w:sz w:val="32"/>
          <w:szCs w:val="32"/>
        </w:rPr>
        <w:t>考生在</w:t>
      </w:r>
      <w:r>
        <w:rPr>
          <w:rFonts w:ascii="仿宋" w:hAnsi="仿宋" w:eastAsia="仿宋"/>
          <w:kern w:val="0"/>
          <w:sz w:val="32"/>
          <w:szCs w:val="32"/>
        </w:rPr>
        <w:t>面试完毕取得成绩回执后，应立即离开考场，不得在考场附近逗留。</w:t>
      </w:r>
    </w:p>
    <w:p>
      <w:pPr>
        <w:spacing w:line="620" w:lineRule="exact"/>
        <w:ind w:firstLine="0" w:firstLineChars="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　　</w:t>
      </w:r>
      <w:r>
        <w:rPr>
          <w:rFonts w:hint="eastAsia" w:ascii="仿宋" w:hAnsi="仿宋" w:eastAsia="仿宋"/>
          <w:kern w:val="0"/>
          <w:sz w:val="32"/>
          <w:szCs w:val="32"/>
        </w:rPr>
        <w:t>十</w:t>
      </w:r>
      <w:r>
        <w:rPr>
          <w:rFonts w:ascii="仿宋" w:hAnsi="仿宋" w:eastAsia="仿宋"/>
          <w:kern w:val="0"/>
          <w:sz w:val="32"/>
          <w:szCs w:val="32"/>
        </w:rPr>
        <w:t>、考生应接受现场工作人员的管理，对违反面试规定的，将按照《</w:t>
      </w:r>
      <w:r>
        <w:rPr>
          <w:rFonts w:hint="eastAsia" w:ascii="仿宋" w:hAnsi="仿宋" w:eastAsia="仿宋"/>
          <w:kern w:val="0"/>
          <w:sz w:val="32"/>
          <w:szCs w:val="32"/>
        </w:rPr>
        <w:t>广东省事业单位公开招聘人员面试工作规范</w:t>
      </w:r>
      <w:r>
        <w:rPr>
          <w:rFonts w:ascii="仿宋" w:hAnsi="仿宋" w:eastAsia="仿宋"/>
          <w:kern w:val="0"/>
          <w:sz w:val="32"/>
          <w:szCs w:val="32"/>
        </w:rPr>
        <w:t>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72A9B"/>
    <w:rsid w:val="2F57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2020-12-10T07:25:00Z</dcterms:created>
  <dc:creator>Administrator</dc:creator>
  <cp:lastModifiedBy>Administrator</cp:lastModifiedBy>
  <dcterms:modified xsi:type="dcterms:W3CDTF">2020-12-10T07:25:42Z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